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8" w:type="dxa"/>
        <w:tblLook w:val="04A0"/>
      </w:tblPr>
      <w:tblGrid>
        <w:gridCol w:w="4762"/>
        <w:gridCol w:w="397"/>
        <w:gridCol w:w="4989"/>
      </w:tblGrid>
      <w:tr w:rsidR="0088133D" w:rsidRPr="00631E21" w:rsidTr="0088133D">
        <w:tc>
          <w:tcPr>
            <w:tcW w:w="4762" w:type="dxa"/>
          </w:tcPr>
          <w:p w:rsidR="0088133D" w:rsidRDefault="0088133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Башҡортостан Республика</w:t>
            </w:r>
            <w:proofErr w:type="gramStart"/>
            <w:r>
              <w:rPr>
                <w:rFonts w:eastAsia="Calibri"/>
                <w:b/>
                <w:sz w:val="24"/>
                <w:szCs w:val="24"/>
                <w:lang w:val="en-US"/>
              </w:rPr>
              <w:t>h</w:t>
            </w:r>
            <w:proofErr w:type="gramEnd"/>
            <w:r>
              <w:rPr>
                <w:rFonts w:eastAsia="Calibri"/>
                <w:b/>
                <w:sz w:val="24"/>
                <w:szCs w:val="24"/>
              </w:rPr>
              <w:t>ының</w:t>
            </w:r>
          </w:p>
          <w:p w:rsidR="0088133D" w:rsidRDefault="0088133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</w:rPr>
              <w:t>Ауыр</w:t>
            </w:r>
            <w:proofErr w:type="spellEnd"/>
            <w:proofErr w:type="gramStart"/>
            <w:r>
              <w:rPr>
                <w:rFonts w:eastAsia="Calibri"/>
                <w:b/>
                <w:sz w:val="24"/>
                <w:szCs w:val="24"/>
                <w:lang w:val="en-US"/>
              </w:rPr>
              <w:t>F</w:t>
            </w:r>
            <w:proofErr w:type="gramEnd"/>
            <w:r>
              <w:rPr>
                <w:rFonts w:eastAsia="Calibri"/>
                <w:b/>
                <w:sz w:val="24"/>
                <w:szCs w:val="24"/>
              </w:rPr>
              <w:t xml:space="preserve">азы районы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районының</w:t>
            </w:r>
          </w:p>
          <w:p w:rsidR="0088133D" w:rsidRDefault="0088133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Тукай 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ауылы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урта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дɵйɵм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белем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биреү мәктәбе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бюджет дɵйɵм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белем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биреү учреждение</w:t>
            </w:r>
            <w:proofErr w:type="gramStart"/>
            <w:r>
              <w:rPr>
                <w:rFonts w:eastAsia="Calibri"/>
                <w:b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>
              <w:rPr>
                <w:rFonts w:eastAsia="Calibri"/>
                <w:b/>
                <w:sz w:val="24"/>
                <w:szCs w:val="24"/>
              </w:rPr>
              <w:t>ы</w:t>
            </w:r>
            <w:proofErr w:type="spellEnd"/>
          </w:p>
          <w:p w:rsidR="0088133D" w:rsidRDefault="0088133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</w:rPr>
              <w:t>Йэшлек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ур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>., 1, Тукай аулы,</w:t>
            </w:r>
          </w:p>
          <w:p w:rsidR="0088133D" w:rsidRDefault="0088133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</w:rPr>
              <w:t>Ауыр</w:t>
            </w:r>
            <w:proofErr w:type="spellEnd"/>
            <w:proofErr w:type="gramStart"/>
            <w:r>
              <w:rPr>
                <w:rFonts w:eastAsia="Calibri"/>
                <w:b/>
                <w:sz w:val="24"/>
                <w:szCs w:val="24"/>
                <w:lang w:val="en-US"/>
              </w:rPr>
              <w:t>F</w:t>
            </w:r>
            <w:proofErr w:type="gramEnd"/>
            <w:r>
              <w:rPr>
                <w:rFonts w:eastAsia="Calibri"/>
                <w:b/>
                <w:sz w:val="24"/>
                <w:szCs w:val="24"/>
              </w:rPr>
              <w:t>азы районы, Башҡортостан Республика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h</w:t>
            </w:r>
            <w:r>
              <w:rPr>
                <w:rFonts w:eastAsia="Calibri"/>
                <w:b/>
                <w:sz w:val="24"/>
                <w:szCs w:val="24"/>
              </w:rPr>
              <w:t>ының,  453489</w:t>
            </w:r>
          </w:p>
          <w:p w:rsidR="0088133D" w:rsidRDefault="0088133D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Тел</w:t>
            </w:r>
            <w:r w:rsidRPr="00631E21">
              <w:rPr>
                <w:rFonts w:eastAsia="Calibri"/>
                <w:b/>
                <w:sz w:val="24"/>
                <w:szCs w:val="24"/>
              </w:rPr>
              <w:t xml:space="preserve">.: 8(34745)2-47-27.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E-mail: tukaevo-shkola@mail.ru</w:t>
            </w:r>
          </w:p>
          <w:p w:rsidR="0088133D" w:rsidRDefault="0088133D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397" w:type="dxa"/>
          </w:tcPr>
          <w:p w:rsidR="0088133D" w:rsidRDefault="0088133D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989" w:type="dxa"/>
          </w:tcPr>
          <w:p w:rsidR="0088133D" w:rsidRDefault="0088133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Тукаево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Аургазинский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район Республики Башкортостан</w:t>
            </w:r>
          </w:p>
          <w:p w:rsidR="0088133D" w:rsidRDefault="0088133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Молодежная , 1, с.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Тукаево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>,</w:t>
            </w:r>
          </w:p>
          <w:p w:rsidR="0088133D" w:rsidRDefault="0088133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</w:rPr>
              <w:t>Аургазинский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район, Республика Башкортостан, 453489</w:t>
            </w:r>
          </w:p>
          <w:p w:rsidR="0088133D" w:rsidRDefault="0088133D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Тел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 xml:space="preserve">.: 8(34745)2-47-27. E-mail: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tukaevo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shkola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en-US"/>
              </w:rPr>
              <w:t xml:space="preserve"> @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mail.ru</w:t>
            </w:r>
            <w:proofErr w:type="spellEnd"/>
          </w:p>
          <w:p w:rsidR="0088133D" w:rsidRDefault="0088133D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</w:tr>
    </w:tbl>
    <w:p w:rsidR="0088133D" w:rsidRDefault="0088133D" w:rsidP="0088133D">
      <w:pPr>
        <w:rPr>
          <w:sz w:val="28"/>
          <w:szCs w:val="28"/>
          <w:lang w:val="en-US"/>
        </w:rPr>
      </w:pPr>
    </w:p>
    <w:p w:rsidR="0088133D" w:rsidRDefault="0088133D" w:rsidP="0088133D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проделанной работе</w:t>
      </w:r>
    </w:p>
    <w:p w:rsidR="0088133D" w:rsidRDefault="0088133D" w:rsidP="0088133D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профилактике детского дорожно-транспортного травматизма</w:t>
      </w:r>
    </w:p>
    <w:p w:rsidR="0088133D" w:rsidRDefault="0088133D" w:rsidP="0088133D">
      <w:pPr>
        <w:pStyle w:val="3"/>
        <w:spacing w:line="276" w:lineRule="auto"/>
        <w:ind w:left="212"/>
        <w:jc w:val="center"/>
        <w:rPr>
          <w:szCs w:val="28"/>
        </w:rPr>
      </w:pPr>
      <w:r>
        <w:rPr>
          <w:szCs w:val="28"/>
        </w:rPr>
        <w:t xml:space="preserve">в МБОУ СОШ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.Т</w:t>
      </w:r>
      <w:proofErr w:type="gramEnd"/>
      <w:r>
        <w:rPr>
          <w:szCs w:val="28"/>
        </w:rPr>
        <w:t>укаево</w:t>
      </w:r>
      <w:proofErr w:type="spellEnd"/>
      <w:r>
        <w:rPr>
          <w:szCs w:val="28"/>
        </w:rPr>
        <w:t xml:space="preserve"> и филиале в рамках профилактической акции </w:t>
      </w:r>
      <w:r>
        <w:rPr>
          <w:szCs w:val="28"/>
        </w:rPr>
        <w:br/>
        <w:t>«Внимание - дети!» с 25 марта по 11 апреля  2025 года</w:t>
      </w:r>
    </w:p>
    <w:p w:rsidR="0088133D" w:rsidRDefault="0088133D" w:rsidP="0088133D">
      <w:pPr>
        <w:jc w:val="both"/>
        <w:rPr>
          <w:sz w:val="28"/>
          <w:szCs w:val="28"/>
        </w:rPr>
      </w:pPr>
    </w:p>
    <w:p w:rsidR="0088133D" w:rsidRDefault="0088133D" w:rsidP="0088133D">
      <w:pPr>
        <w:pStyle w:val="a4"/>
        <w:shd w:val="clear" w:color="auto" w:fill="FFFFFF"/>
        <w:spacing w:before="0" w:beforeAutospacing="0" w:after="167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рамках профилактической операции по безопасности дорожного движения "Внимание - Дети!", с целью активизации работы по предупреждению детского дорожно-транспортного травматизма, восстановления навыков безопасного поведения детей и подростков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улицах и дорогах сел, их адаптации к транспортной среде в местах постоянного жительства и учёбы, в связи с началом весенних каникул в МОБУ СОШ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укаево</w:t>
      </w:r>
      <w:proofErr w:type="spellEnd"/>
      <w:r>
        <w:rPr>
          <w:sz w:val="28"/>
          <w:szCs w:val="28"/>
        </w:rPr>
        <w:t xml:space="preserve"> были проведены мероприятия, направленные на предупреждение дорожного травматизма.</w:t>
      </w:r>
    </w:p>
    <w:p w:rsidR="0088133D" w:rsidRDefault="0088133D" w:rsidP="0088133D">
      <w:pPr>
        <w:numPr>
          <w:ilvl w:val="0"/>
          <w:numId w:val="1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:</w:t>
      </w:r>
    </w:p>
    <w:p w:rsidR="0088133D" w:rsidRDefault="0088133D" w:rsidP="0088133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1.</w:t>
      </w:r>
      <w:r>
        <w:rPr>
          <w:sz w:val="28"/>
          <w:szCs w:val="28"/>
        </w:rPr>
        <w:t>Классными руководителями в 1-10-х классах проведены классные часы, инструктажи по безопасному поведению на дорогах и использованию светоотражающих элементов.</w:t>
      </w:r>
    </w:p>
    <w:p w:rsidR="0088133D" w:rsidRDefault="0088133D" w:rsidP="0088133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2.Учителями начальных классов и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 xml:space="preserve"> проведены  в 3,5,6-х классах конкурс рисунков «В мире ПДД».</w:t>
      </w:r>
    </w:p>
    <w:p w:rsidR="0088133D" w:rsidRDefault="0088133D" w:rsidP="0088133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3.Заместителем директора по воспитательной работе с обучающимися на итоговой линейке проведен инструктаж на весенние каникулы, где особое внимание обратили соблюдению ПДД и использованию светоотражающих элементов в темное время суток, управлению любыми транспортными средствами, не имея права.</w:t>
      </w:r>
    </w:p>
    <w:p w:rsidR="0088133D" w:rsidRDefault="0088133D" w:rsidP="0088133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Во время каникул в ЛДП «</w:t>
      </w:r>
      <w:proofErr w:type="spellStart"/>
      <w:r>
        <w:rPr>
          <w:sz w:val="28"/>
          <w:szCs w:val="28"/>
        </w:rPr>
        <w:t>БЛАГОдари</w:t>
      </w:r>
      <w:proofErr w:type="spellEnd"/>
      <w:r>
        <w:rPr>
          <w:sz w:val="28"/>
          <w:szCs w:val="28"/>
        </w:rPr>
        <w:t>» воспитанники  участвовали в конкурсе творческих работ по ПДД и применили на практике свои знания по ПДД.</w:t>
      </w:r>
    </w:p>
    <w:p w:rsidR="0088133D" w:rsidRPr="0088133D" w:rsidRDefault="0088133D" w:rsidP="008813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8 апреля прошел единый день ПДД. </w:t>
      </w:r>
      <w:r w:rsidRPr="0088133D">
        <w:rPr>
          <w:color w:val="000000"/>
          <w:sz w:val="28"/>
          <w:szCs w:val="28"/>
          <w:shd w:val="clear" w:color="auto" w:fill="FFFFFF"/>
        </w:rPr>
        <w:t xml:space="preserve">Этот важный день был посвящен повышению осведомленности учащихся о правилах дорожного движения и </w:t>
      </w:r>
      <w:r w:rsidRPr="0088133D">
        <w:rPr>
          <w:color w:val="000000"/>
          <w:sz w:val="28"/>
          <w:szCs w:val="28"/>
          <w:shd w:val="clear" w:color="auto" w:fill="FFFFFF"/>
        </w:rPr>
        <w:lastRenderedPageBreak/>
        <w:t>безопасности на дорогах.</w:t>
      </w:r>
      <w:r>
        <w:rPr>
          <w:color w:val="000000"/>
          <w:sz w:val="28"/>
          <w:szCs w:val="28"/>
          <w:shd w:val="clear" w:color="auto" w:fill="FFFFFF"/>
        </w:rPr>
        <w:tab/>
      </w:r>
      <w:r w:rsidRPr="0088133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Pr="0088133D">
        <w:rPr>
          <w:color w:val="000000"/>
          <w:sz w:val="28"/>
          <w:szCs w:val="28"/>
          <w:shd w:val="clear" w:color="auto" w:fill="FFFFFF"/>
        </w:rPr>
        <w:t>В рамках Единого дня ПДД были проведены с учащимися инструктажи, беседы, где обсуждались основы безопасного поведения на дороге. Особое внимание уделялось правилам перехода улиц, использованию светоотражающих элементов в темное время суток и соблюдению сигналов светофоров.</w:t>
      </w:r>
      <w:r w:rsidRPr="0088133D">
        <w:rPr>
          <w:color w:val="000000"/>
          <w:sz w:val="28"/>
          <w:szCs w:val="28"/>
          <w:shd w:val="clear" w:color="auto" w:fill="FFFFFF"/>
        </w:rPr>
        <w:tab/>
      </w:r>
      <w:r w:rsidRPr="0088133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88133D">
        <w:rPr>
          <w:color w:val="000000"/>
          <w:sz w:val="28"/>
          <w:szCs w:val="28"/>
          <w:shd w:val="clear" w:color="auto" w:fill="FFFFFF"/>
        </w:rPr>
        <w:t>Такие дни помогают формировать у детей культуру безопасного поведения на дороге и способствуют снижению количества дорожно-транспортных происшествий с участием несовершеннолетних.</w:t>
      </w:r>
      <w:r w:rsidRPr="0088133D">
        <w:rPr>
          <w:color w:val="000000"/>
          <w:sz w:val="28"/>
          <w:szCs w:val="28"/>
        </w:rPr>
        <w:br/>
      </w:r>
      <w:r w:rsidRPr="0088133D">
        <w:rPr>
          <w:color w:val="000000"/>
          <w:sz w:val="28"/>
          <w:szCs w:val="28"/>
          <w:shd w:val="clear" w:color="auto" w:fill="FFFFFF"/>
        </w:rPr>
        <w:t>Учащиеся 3класса участвовали в практическом занятии: тренировались переходить улицу, изучали знаки. Учащиеся 5-6 классов отвечали на вопросы викторины, решали ребусы и участвовали в конкурсе рисунков «В мире ПДД». Для обучающихся 2 класса организовали подвижную игру «Светофор» и мероприятие «Учим и соблюдаем ПДД».</w:t>
      </w:r>
    </w:p>
    <w:p w:rsidR="0088133D" w:rsidRDefault="0088133D" w:rsidP="0088133D">
      <w:pPr>
        <w:jc w:val="both"/>
        <w:rPr>
          <w:sz w:val="28"/>
          <w:szCs w:val="28"/>
        </w:rPr>
      </w:pPr>
      <w:r>
        <w:rPr>
          <w:sz w:val="28"/>
          <w:szCs w:val="28"/>
        </w:rPr>
        <w:t>7. Ежедневно классными руководителями и учителями предметниками  проводятся минутки безопасности.</w:t>
      </w:r>
    </w:p>
    <w:p w:rsidR="0088133D" w:rsidRDefault="0088133D" w:rsidP="0088133D">
      <w:pPr>
        <w:numPr>
          <w:ilvl w:val="0"/>
          <w:numId w:val="1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Работа с родительской общественностью;</w:t>
      </w:r>
    </w:p>
    <w:p w:rsidR="0088133D" w:rsidRDefault="0088133D" w:rsidP="0088133D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Родительские собрания по вопросам профилактики детского дорожно-транспортного травматизма «Безопасность детей в наших руках» - 1-10 классы.</w:t>
      </w:r>
    </w:p>
    <w:p w:rsidR="0088133D" w:rsidRDefault="0088133D" w:rsidP="0088133D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Классные руководители перед каникулами письменно уведомили родителей о соблюдении ПДД во время весенних каникул.</w:t>
      </w:r>
    </w:p>
    <w:p w:rsidR="0088133D" w:rsidRDefault="0088133D" w:rsidP="0088133D">
      <w:pPr>
        <w:numPr>
          <w:ilvl w:val="0"/>
          <w:numId w:val="1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Работа с отрядами юных инспекторов дорожного движения;</w:t>
      </w:r>
    </w:p>
    <w:p w:rsidR="0088133D" w:rsidRDefault="0088133D" w:rsidP="0088133D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11 апреля  юные инспектора движения «СТОП» выступили на общешкольной линейке и напомнили обучающимся о соблюдении правил дорожного движения.</w:t>
      </w:r>
    </w:p>
    <w:p w:rsidR="0088133D" w:rsidRDefault="0088133D" w:rsidP="0088133D">
      <w:pPr>
        <w:numPr>
          <w:ilvl w:val="0"/>
          <w:numId w:val="1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на адрес в сети Интернет, где размещена информация </w:t>
      </w:r>
      <w:r>
        <w:rPr>
          <w:sz w:val="28"/>
          <w:szCs w:val="28"/>
        </w:rPr>
        <w:br/>
        <w:t xml:space="preserve">о проведённых мероприятиях (раздел «Дорожная безопасность» и </w:t>
      </w:r>
      <w:r>
        <w:rPr>
          <w:sz w:val="28"/>
          <w:szCs w:val="28"/>
        </w:rPr>
        <w:br/>
        <w:t>в социальных сетях).</w:t>
      </w:r>
    </w:p>
    <w:p w:rsidR="0088133D" w:rsidRDefault="0088133D" w:rsidP="0088133D">
      <w:pPr>
        <w:jc w:val="both"/>
        <w:rPr>
          <w:sz w:val="28"/>
          <w:szCs w:val="28"/>
        </w:rPr>
      </w:pPr>
    </w:p>
    <w:sectPr w:rsidR="0088133D" w:rsidSect="00275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A6015"/>
    <w:multiLevelType w:val="multilevel"/>
    <w:tmpl w:val="378A6015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33D"/>
    <w:rsid w:val="00275C04"/>
    <w:rsid w:val="00631E21"/>
    <w:rsid w:val="0088133D"/>
    <w:rsid w:val="00C204D0"/>
    <w:rsid w:val="00CF4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8133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8133D"/>
    <w:pPr>
      <w:spacing w:before="100" w:beforeAutospacing="1" w:after="100" w:afterAutospacing="1"/>
    </w:pPr>
    <w:rPr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88133D"/>
    <w:pPr>
      <w:ind w:right="-1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8133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2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2025-04-10T09:58:00Z</dcterms:created>
  <dcterms:modified xsi:type="dcterms:W3CDTF">2025-04-14T06:46:00Z</dcterms:modified>
</cp:coreProperties>
</file>